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9236E" w14:textId="77777777" w:rsidR="003209D1" w:rsidRDefault="003209D1">
      <w:pPr>
        <w:rPr>
          <w:noProof/>
          <w:lang w:eastAsia="de-DE"/>
        </w:rPr>
      </w:pPr>
    </w:p>
    <w:p w14:paraId="34214094" w14:textId="77777777" w:rsidR="00BD623A" w:rsidRDefault="00BD623A">
      <w:pPr>
        <w:rPr>
          <w:noProof/>
          <w:lang w:eastAsia="de-DE"/>
        </w:rPr>
      </w:pPr>
    </w:p>
    <w:p w14:paraId="7AB72CED" w14:textId="1052EFE5" w:rsidR="00BD623A" w:rsidRDefault="00BD623A">
      <w:pPr>
        <w:rPr>
          <w:noProof/>
          <w:lang w:eastAsia="de-DE"/>
        </w:rPr>
      </w:pPr>
      <w:r w:rsidRPr="175389A8">
        <w:rPr>
          <w:noProof/>
          <w:lang w:eastAsia="de-DE"/>
        </w:rPr>
        <w:t xml:space="preserve">port </w:t>
      </w:r>
      <w:r w:rsidR="7EB794DD" w:rsidRPr="175389A8">
        <w:rPr>
          <w:noProof/>
          <w:lang w:eastAsia="de-DE"/>
        </w:rPr>
        <w:t xml:space="preserve">industrial automation </w:t>
      </w:r>
      <w:r w:rsidRPr="175389A8">
        <w:rPr>
          <w:noProof/>
          <w:lang w:eastAsia="de-DE"/>
        </w:rPr>
        <w:t xml:space="preserve">GmbH / Regensburger Straße 7b / 06132 Halle / Saale </w:t>
      </w:r>
    </w:p>
    <w:p w14:paraId="60438505" w14:textId="77777777" w:rsidR="00BD623A" w:rsidRPr="00A14059" w:rsidRDefault="00BB017B">
      <w:pPr>
        <w:rPr>
          <w:noProof/>
          <w:lang w:val="en-US" w:eastAsia="de-DE"/>
        </w:rPr>
      </w:pPr>
      <w:r w:rsidRPr="00A14059">
        <w:rPr>
          <w:noProof/>
          <w:lang w:val="en-US" w:eastAsia="de-DE"/>
        </w:rPr>
        <w:t xml:space="preserve">Tel: +49 </w:t>
      </w:r>
      <w:r w:rsidR="00BD623A" w:rsidRPr="00A14059">
        <w:rPr>
          <w:noProof/>
          <w:lang w:val="en-US" w:eastAsia="de-DE"/>
        </w:rPr>
        <w:t xml:space="preserve">345-77755-0 </w:t>
      </w:r>
    </w:p>
    <w:p w14:paraId="1952F3A6" w14:textId="77777777" w:rsidR="00BD623A" w:rsidRPr="00BB017B" w:rsidRDefault="00BB017B">
      <w:pPr>
        <w:rPr>
          <w:noProof/>
          <w:lang w:val="en-US" w:eastAsia="de-DE"/>
        </w:rPr>
      </w:pPr>
      <w:r w:rsidRPr="00BB017B">
        <w:rPr>
          <w:noProof/>
          <w:lang w:val="en-US" w:eastAsia="de-DE"/>
        </w:rPr>
        <w:t>Press contact</w:t>
      </w:r>
      <w:r w:rsidR="00BD623A" w:rsidRPr="00BB017B">
        <w:rPr>
          <w:noProof/>
          <w:lang w:val="en-US" w:eastAsia="de-DE"/>
        </w:rPr>
        <w:t xml:space="preserve">: Dietmar R. Franke (CEO) </w:t>
      </w:r>
    </w:p>
    <w:p w14:paraId="1E59F130" w14:textId="157CE410" w:rsidR="00BD623A" w:rsidRDefault="00BD623A">
      <w:pPr>
        <w:rPr>
          <w:noProof/>
          <w:lang w:val="en-US" w:eastAsia="de-DE"/>
        </w:rPr>
      </w:pPr>
      <w:r w:rsidRPr="175389A8">
        <w:rPr>
          <w:noProof/>
          <w:lang w:val="en-US" w:eastAsia="de-DE"/>
        </w:rPr>
        <w:t xml:space="preserve">eMail: </w:t>
      </w:r>
      <w:hyperlink r:id="rId11">
        <w:r w:rsidR="47967D08" w:rsidRPr="175389A8">
          <w:rPr>
            <w:rStyle w:val="Hyperlink"/>
            <w:noProof/>
            <w:lang w:val="en-US" w:eastAsia="de-DE"/>
          </w:rPr>
          <w:t>service</w:t>
        </w:r>
        <w:r w:rsidR="00697F81" w:rsidRPr="175389A8">
          <w:rPr>
            <w:rStyle w:val="Hyperlink"/>
            <w:noProof/>
            <w:lang w:val="en-US" w:eastAsia="de-DE"/>
          </w:rPr>
          <w:t>@port.</w:t>
        </w:r>
        <w:r w:rsidR="57EC5495" w:rsidRPr="175389A8">
          <w:rPr>
            <w:rStyle w:val="Hyperlink"/>
            <w:noProof/>
            <w:lang w:val="en-US" w:eastAsia="de-DE"/>
          </w:rPr>
          <w:t>de</w:t>
        </w:r>
      </w:hyperlink>
      <w:r w:rsidR="57EC5495" w:rsidRPr="175389A8">
        <w:rPr>
          <w:noProof/>
          <w:lang w:val="en-US" w:eastAsia="de-DE"/>
        </w:rPr>
        <w:t xml:space="preserve"> </w:t>
      </w:r>
    </w:p>
    <w:p w14:paraId="7B8675A8" w14:textId="10B876F2" w:rsidR="00697F81" w:rsidRPr="00BB017B" w:rsidRDefault="00766651">
      <w:pPr>
        <w:rPr>
          <w:noProof/>
          <w:lang w:val="en-US" w:eastAsia="de-DE"/>
        </w:rPr>
      </w:pPr>
      <w:r>
        <w:fldChar w:fldCharType="begin"/>
      </w:r>
      <w:r w:rsidRPr="005C5565">
        <w:rPr>
          <w:lang w:val="en-GB"/>
        </w:rPr>
        <w:instrText xml:space="preserve"> HYPERLINK "http://www.port.de" \h </w:instrText>
      </w:r>
      <w:r>
        <w:fldChar w:fldCharType="separate"/>
      </w:r>
      <w:r w:rsidR="00697F81" w:rsidRPr="175389A8">
        <w:rPr>
          <w:rStyle w:val="Hyperlink"/>
          <w:noProof/>
          <w:lang w:val="en-US" w:eastAsia="de-DE"/>
        </w:rPr>
        <w:t>www.port.de</w:t>
      </w:r>
      <w:r>
        <w:rPr>
          <w:rStyle w:val="Hyperlink"/>
          <w:noProof/>
          <w:lang w:val="en-US" w:eastAsia="de-DE"/>
        </w:rPr>
        <w:fldChar w:fldCharType="end"/>
      </w:r>
      <w:r w:rsidR="00697F81" w:rsidRPr="175389A8">
        <w:rPr>
          <w:noProof/>
          <w:lang w:val="en-US" w:eastAsia="de-DE"/>
        </w:rPr>
        <w:t xml:space="preserve"> / </w:t>
      </w:r>
      <w:r>
        <w:fldChar w:fldCharType="begin"/>
      </w:r>
      <w:r w:rsidRPr="005C5565">
        <w:rPr>
          <w:lang w:val="en-GB"/>
        </w:rPr>
        <w:instrText xml:space="preserve"> HYPERLINK "http://www.port-automation.com" \h </w:instrText>
      </w:r>
      <w:r>
        <w:fldChar w:fldCharType="separate"/>
      </w:r>
      <w:r w:rsidR="00697F81" w:rsidRPr="175389A8">
        <w:rPr>
          <w:rStyle w:val="Hyperlink"/>
          <w:noProof/>
          <w:lang w:val="en-US" w:eastAsia="de-DE"/>
        </w:rPr>
        <w:t>www.port-automation.</w:t>
      </w:r>
      <w:r w:rsidR="39F00CE7" w:rsidRPr="175389A8">
        <w:rPr>
          <w:rStyle w:val="Hyperlink"/>
          <w:noProof/>
          <w:lang w:val="en-US" w:eastAsia="de-DE"/>
        </w:rPr>
        <w:t>com</w:t>
      </w:r>
      <w:r>
        <w:rPr>
          <w:rStyle w:val="Hyperlink"/>
          <w:noProof/>
          <w:lang w:val="en-US" w:eastAsia="de-DE"/>
        </w:rPr>
        <w:fldChar w:fldCharType="end"/>
      </w:r>
      <w:r w:rsidR="39F00CE7" w:rsidRPr="175389A8">
        <w:rPr>
          <w:noProof/>
          <w:lang w:val="en-US" w:eastAsia="de-DE"/>
        </w:rPr>
        <w:t xml:space="preserve"> / </w:t>
      </w:r>
      <w:r>
        <w:fldChar w:fldCharType="begin"/>
      </w:r>
      <w:r w:rsidRPr="005C5565">
        <w:rPr>
          <w:lang w:val="en-GB"/>
        </w:rPr>
        <w:instrText xml:space="preserve"> HYPERLINK "http://www.system-on-module.com" \h </w:instrText>
      </w:r>
      <w:r>
        <w:fldChar w:fldCharType="separate"/>
      </w:r>
      <w:r w:rsidR="39F00CE7" w:rsidRPr="175389A8">
        <w:rPr>
          <w:rStyle w:val="Hyperlink"/>
          <w:noProof/>
          <w:lang w:val="en-US" w:eastAsia="de-DE"/>
        </w:rPr>
        <w:t>www.system-on-module.com</w:t>
      </w:r>
      <w:r>
        <w:rPr>
          <w:rStyle w:val="Hyperlink"/>
          <w:noProof/>
          <w:lang w:val="en-US" w:eastAsia="de-DE"/>
        </w:rPr>
        <w:fldChar w:fldCharType="end"/>
      </w:r>
    </w:p>
    <w:p w14:paraId="705CA936" w14:textId="77777777" w:rsidR="00A1217B" w:rsidRPr="00BB017B" w:rsidRDefault="00A1217B">
      <w:pPr>
        <w:rPr>
          <w:noProof/>
          <w:lang w:val="en-US" w:eastAsia="de-DE"/>
        </w:rPr>
      </w:pPr>
    </w:p>
    <w:p w14:paraId="2DD46E23" w14:textId="1C74031C" w:rsidR="00022ECD" w:rsidRDefault="00BB017B" w:rsidP="2733047B">
      <w:pPr>
        <w:rPr>
          <w:b/>
          <w:bCs/>
          <w:noProof/>
          <w:sz w:val="40"/>
          <w:szCs w:val="40"/>
          <w:lang w:val="en-US" w:eastAsia="de-DE"/>
        </w:rPr>
      </w:pPr>
      <w:r w:rsidRPr="58FB6E72">
        <w:rPr>
          <w:b/>
          <w:bCs/>
          <w:noProof/>
          <w:sz w:val="40"/>
          <w:szCs w:val="40"/>
          <w:lang w:val="en-US" w:eastAsia="de-DE"/>
        </w:rPr>
        <w:t>PRESS RELEASE</w:t>
      </w:r>
    </w:p>
    <w:p w14:paraId="44862F94" w14:textId="2C97E338" w:rsidR="79DCF8B2" w:rsidRDefault="00445E4F" w:rsidP="002F13D2">
      <w:pPr>
        <w:pStyle w:val="berschrift1"/>
        <w:rPr>
          <w:rFonts w:eastAsia="Calibri Light"/>
          <w:noProof/>
          <w:lang w:val="en-US"/>
        </w:rPr>
      </w:pPr>
      <w:r w:rsidRPr="00445E4F">
        <w:rPr>
          <w:rFonts w:eastAsia="Calibri Light"/>
          <w:noProof/>
          <w:lang w:val="en-US"/>
        </w:rPr>
        <w:t>CANopen master and slave stack now available for RENESAS RA4M3 and RA4M2 series.</w:t>
      </w:r>
      <w:r w:rsidR="002F13D2">
        <w:rPr>
          <w:rFonts w:eastAsia="Calibri Light"/>
          <w:noProof/>
          <w:lang w:val="en-US"/>
        </w:rPr>
        <w:t xml:space="preserve"> </w:t>
      </w:r>
    </w:p>
    <w:p w14:paraId="6770A3DA" w14:textId="77777777" w:rsidR="002F13D2" w:rsidRPr="002F13D2" w:rsidRDefault="002F13D2" w:rsidP="002F13D2">
      <w:pPr>
        <w:rPr>
          <w:lang w:val="en-US"/>
        </w:rPr>
      </w:pPr>
    </w:p>
    <w:p w14:paraId="6C45B626" w14:textId="7B34B591" w:rsidR="79DCF8B2" w:rsidRDefault="00BD56AE" w:rsidP="002F13D2">
      <w:pPr>
        <w:pStyle w:val="berschrift2"/>
        <w:rPr>
          <w:rFonts w:eastAsia="Calibri"/>
          <w:noProof/>
          <w:lang w:val="en-US"/>
        </w:rPr>
      </w:pPr>
      <w:r w:rsidRPr="00BD56AE">
        <w:rPr>
          <w:rFonts w:eastAsia="Calibri"/>
          <w:noProof/>
          <w:lang w:val="en-US"/>
        </w:rPr>
        <w:t>port's proven CANopen stack is now also available for the RA</w:t>
      </w:r>
      <w:r w:rsidR="00C35BEE">
        <w:rPr>
          <w:rFonts w:eastAsia="Calibri"/>
          <w:noProof/>
          <w:lang w:val="en-US"/>
        </w:rPr>
        <w:t>4</w:t>
      </w:r>
      <w:r w:rsidRPr="00BD56AE">
        <w:rPr>
          <w:rFonts w:eastAsia="Calibri"/>
          <w:noProof/>
          <w:lang w:val="en-US"/>
        </w:rPr>
        <w:t xml:space="preserve"> family from RENESAS. The ICC tool (industrial communication creator tool) makes the integration of the stack much easier.</w:t>
      </w:r>
    </w:p>
    <w:p w14:paraId="274C1C0E" w14:textId="77777777" w:rsidR="002F13D2" w:rsidRPr="002F13D2" w:rsidRDefault="002F13D2" w:rsidP="002F13D2">
      <w:pPr>
        <w:rPr>
          <w:lang w:val="en-US"/>
        </w:rPr>
      </w:pPr>
    </w:p>
    <w:p w14:paraId="2EFFECC4" w14:textId="6A57831A" w:rsidR="00E258A0" w:rsidRPr="00AA1E4C" w:rsidRDefault="00E258A0" w:rsidP="00E258A0">
      <w:pPr>
        <w:spacing w:line="257" w:lineRule="auto"/>
        <w:rPr>
          <w:rFonts w:ascii="Calibri" w:eastAsia="Calibri" w:hAnsi="Calibri" w:cs="Calibri"/>
          <w:noProof/>
          <w:sz w:val="24"/>
          <w:szCs w:val="24"/>
          <w:lang w:val="en-GB"/>
        </w:rPr>
      </w:pPr>
      <w:r w:rsidRPr="00E258A0">
        <w:rPr>
          <w:rFonts w:ascii="Calibri" w:eastAsia="Calibri" w:hAnsi="Calibri" w:cs="Calibri"/>
          <w:noProof/>
          <w:sz w:val="24"/>
          <w:szCs w:val="24"/>
          <w:lang w:val="en-US"/>
        </w:rPr>
        <w:t>The Renesas RA4M2 / RA4M3 group of 32-bit microcontrollers (MCUs) uses the high-performance Arm® Cortex®-M33 core. PORT's CANopen stack, tools and drivers fully support the simple integration of CANopen functions</w:t>
      </w:r>
      <w:r w:rsidR="0032760A">
        <w:rPr>
          <w:rFonts w:ascii="Calibri" w:eastAsia="Calibri" w:hAnsi="Calibri" w:cs="Calibri"/>
          <w:noProof/>
          <w:sz w:val="24"/>
          <w:szCs w:val="24"/>
          <w:lang w:val="en-US"/>
        </w:rPr>
        <w:t xml:space="preserve"> (Master or Slave)</w:t>
      </w:r>
      <w:r w:rsidRPr="00E258A0">
        <w:rPr>
          <w:rFonts w:ascii="Calibri" w:eastAsia="Calibri" w:hAnsi="Calibri" w:cs="Calibri"/>
          <w:noProof/>
          <w:sz w:val="24"/>
          <w:szCs w:val="24"/>
          <w:lang w:val="en-US"/>
        </w:rPr>
        <w:t>.</w:t>
      </w:r>
      <w:r w:rsidR="000F674D">
        <w:rPr>
          <w:rFonts w:ascii="Calibri" w:eastAsia="Calibri" w:hAnsi="Calibri" w:cs="Calibri"/>
          <w:noProof/>
          <w:sz w:val="24"/>
          <w:szCs w:val="24"/>
          <w:lang w:val="en-US"/>
        </w:rPr>
        <w:t xml:space="preserve"> </w:t>
      </w:r>
      <w:r w:rsidR="00563DB7" w:rsidRPr="00563DB7">
        <w:rPr>
          <w:rFonts w:ascii="Calibri" w:eastAsia="Calibri" w:hAnsi="Calibri" w:cs="Calibri"/>
          <w:noProof/>
          <w:sz w:val="24"/>
          <w:szCs w:val="24"/>
          <w:lang w:val="en-US"/>
        </w:rPr>
        <w:t>It is conform to the standard CiA-301 and CiA-302</w:t>
      </w:r>
      <w:r w:rsidR="00563DB7">
        <w:rPr>
          <w:rFonts w:ascii="Calibri" w:eastAsia="Calibri" w:hAnsi="Calibri" w:cs="Calibri"/>
          <w:noProof/>
          <w:sz w:val="24"/>
          <w:szCs w:val="24"/>
          <w:lang w:val="en-US"/>
        </w:rPr>
        <w:t xml:space="preserve">. </w:t>
      </w:r>
      <w:r w:rsidR="00281F2A">
        <w:rPr>
          <w:rFonts w:ascii="Calibri" w:eastAsia="Calibri" w:hAnsi="Calibri" w:cs="Calibri"/>
          <w:noProof/>
          <w:sz w:val="24"/>
          <w:szCs w:val="24"/>
          <w:lang w:val="en-US"/>
        </w:rPr>
        <w:t>The CiA</w:t>
      </w:r>
      <w:r w:rsidR="00AA1E4C">
        <w:rPr>
          <w:rFonts w:ascii="Calibri" w:eastAsia="Calibri" w:hAnsi="Calibri" w:cs="Calibri"/>
          <w:noProof/>
          <w:sz w:val="24"/>
          <w:szCs w:val="24"/>
          <w:lang w:val="en-US"/>
        </w:rPr>
        <w:t xml:space="preserve">305 </w:t>
      </w:r>
      <w:r w:rsidR="00AA1E4C" w:rsidRPr="00AA1E4C">
        <w:rPr>
          <w:rFonts w:ascii="Calibri" w:eastAsia="Calibri" w:hAnsi="Calibri" w:cs="Calibri"/>
          <w:noProof/>
          <w:sz w:val="24"/>
          <w:szCs w:val="24"/>
          <w:lang w:val="en-US"/>
        </w:rPr>
        <w:t>LSS Layer Setting Services</w:t>
      </w:r>
      <w:r w:rsidR="00AA1E4C">
        <w:rPr>
          <w:rFonts w:ascii="Calibri" w:eastAsia="Calibri" w:hAnsi="Calibri" w:cs="Calibri"/>
          <w:noProof/>
          <w:sz w:val="24"/>
          <w:szCs w:val="24"/>
          <w:lang w:val="en-US"/>
        </w:rPr>
        <w:t xml:space="preserve"> is also a part of the delivery. </w:t>
      </w:r>
      <w:r w:rsidR="007E40BE" w:rsidRPr="007E40BE">
        <w:rPr>
          <w:rFonts w:ascii="Calibri" w:eastAsia="Calibri" w:hAnsi="Calibri" w:cs="Calibri"/>
          <w:noProof/>
          <w:sz w:val="24"/>
          <w:szCs w:val="24"/>
          <w:lang w:val="en-US"/>
        </w:rPr>
        <w:t>Various CiA profiles are also available.</w:t>
      </w:r>
    </w:p>
    <w:p w14:paraId="2AAE312B" w14:textId="77777777" w:rsidR="00E258A0" w:rsidRPr="00E258A0" w:rsidRDefault="00E258A0" w:rsidP="00AE0D8D">
      <w:pPr>
        <w:pStyle w:val="berschrift4"/>
        <w:rPr>
          <w:rFonts w:eastAsia="Calibri"/>
          <w:noProof/>
          <w:lang w:val="en-US"/>
        </w:rPr>
      </w:pPr>
      <w:r w:rsidRPr="00E258A0">
        <w:rPr>
          <w:rFonts w:eastAsia="Calibri"/>
          <w:noProof/>
          <w:lang w:val="en-US"/>
        </w:rPr>
        <w:t>The following functions are offered for the RA4M2:</w:t>
      </w:r>
    </w:p>
    <w:p w14:paraId="46032B64" w14:textId="77777777" w:rsidR="0032760A" w:rsidRDefault="00E258A0" w:rsidP="0032760A">
      <w:pPr>
        <w:pStyle w:val="Listenabsatz"/>
        <w:numPr>
          <w:ilvl w:val="0"/>
          <w:numId w:val="8"/>
        </w:numPr>
        <w:spacing w:line="257" w:lineRule="auto"/>
        <w:rPr>
          <w:rFonts w:ascii="Calibri" w:eastAsia="Calibri" w:hAnsi="Calibri" w:cs="Calibri"/>
          <w:noProof/>
          <w:sz w:val="24"/>
          <w:szCs w:val="24"/>
          <w:lang w:val="en-US"/>
        </w:rPr>
      </w:pPr>
      <w:r w:rsidRPr="0032760A">
        <w:rPr>
          <w:rFonts w:ascii="Calibri" w:eastAsia="Calibri" w:hAnsi="Calibri" w:cs="Calibri"/>
          <w:noProof/>
          <w:sz w:val="24"/>
          <w:szCs w:val="24"/>
          <w:lang w:val="en-US"/>
        </w:rPr>
        <w:t>Singleline</w:t>
      </w:r>
    </w:p>
    <w:p w14:paraId="2644A488" w14:textId="77777777" w:rsidR="0032760A" w:rsidRDefault="00E258A0" w:rsidP="0032760A">
      <w:pPr>
        <w:pStyle w:val="Listenabsatz"/>
        <w:numPr>
          <w:ilvl w:val="0"/>
          <w:numId w:val="8"/>
        </w:numPr>
        <w:spacing w:line="257" w:lineRule="auto"/>
        <w:rPr>
          <w:rFonts w:ascii="Calibri" w:eastAsia="Calibri" w:hAnsi="Calibri" w:cs="Calibri"/>
          <w:noProof/>
          <w:sz w:val="24"/>
          <w:szCs w:val="24"/>
          <w:lang w:val="en-US"/>
        </w:rPr>
      </w:pPr>
      <w:r w:rsidRPr="0032760A">
        <w:rPr>
          <w:rFonts w:ascii="Calibri" w:eastAsia="Calibri" w:hAnsi="Calibri" w:cs="Calibri"/>
          <w:noProof/>
          <w:sz w:val="24"/>
          <w:szCs w:val="24"/>
          <w:lang w:val="en-US"/>
        </w:rPr>
        <w:t>BasicCAN</w:t>
      </w:r>
    </w:p>
    <w:p w14:paraId="77A10F2A" w14:textId="74491617" w:rsidR="00E258A0" w:rsidRPr="0032760A" w:rsidRDefault="00E258A0" w:rsidP="0032760A">
      <w:pPr>
        <w:pStyle w:val="Listenabsatz"/>
        <w:numPr>
          <w:ilvl w:val="0"/>
          <w:numId w:val="8"/>
        </w:numPr>
        <w:spacing w:line="257" w:lineRule="auto"/>
        <w:rPr>
          <w:rFonts w:ascii="Calibri" w:eastAsia="Calibri" w:hAnsi="Calibri" w:cs="Calibri"/>
          <w:noProof/>
          <w:sz w:val="24"/>
          <w:szCs w:val="24"/>
          <w:lang w:val="en-US"/>
        </w:rPr>
      </w:pPr>
      <w:r w:rsidRPr="0032760A">
        <w:rPr>
          <w:rFonts w:ascii="Calibri" w:eastAsia="Calibri" w:hAnsi="Calibri" w:cs="Calibri"/>
          <w:noProof/>
          <w:sz w:val="24"/>
          <w:szCs w:val="24"/>
          <w:lang w:val="en-US"/>
        </w:rPr>
        <w:t>11bit + 29bit IDs</w:t>
      </w:r>
    </w:p>
    <w:p w14:paraId="1FBFCC95" w14:textId="326BD6A5" w:rsidR="00E258A0" w:rsidRPr="00E258A0" w:rsidRDefault="00E258A0" w:rsidP="001C4F49">
      <w:pPr>
        <w:spacing w:after="0" w:line="257" w:lineRule="auto"/>
        <w:rPr>
          <w:rFonts w:ascii="Calibri" w:eastAsia="Calibri" w:hAnsi="Calibri" w:cs="Calibri"/>
          <w:noProof/>
          <w:sz w:val="24"/>
          <w:szCs w:val="24"/>
          <w:lang w:val="en-US"/>
        </w:rPr>
      </w:pPr>
      <w:r w:rsidRPr="00E258A0">
        <w:rPr>
          <w:rFonts w:ascii="Calibri" w:eastAsia="Calibri" w:hAnsi="Calibri" w:cs="Calibri"/>
          <w:noProof/>
          <w:sz w:val="24"/>
          <w:szCs w:val="24"/>
          <w:lang w:val="en-US"/>
        </w:rPr>
        <w:t>Examples:</w:t>
      </w:r>
      <w:r>
        <w:rPr>
          <w:rFonts w:ascii="Calibri" w:eastAsia="Calibri" w:hAnsi="Calibri" w:cs="Calibri"/>
          <w:noProof/>
          <w:sz w:val="24"/>
          <w:szCs w:val="24"/>
          <w:lang w:val="en-US"/>
        </w:rPr>
        <w:t xml:space="preserve"> </w:t>
      </w:r>
      <w:r w:rsidRPr="00E258A0">
        <w:rPr>
          <w:rFonts w:ascii="Calibri" w:eastAsia="Calibri" w:hAnsi="Calibri" w:cs="Calibri"/>
          <w:noProof/>
          <w:sz w:val="24"/>
          <w:szCs w:val="24"/>
          <w:lang w:val="en-US"/>
        </w:rPr>
        <w:t>- s1, s2, s3, s4, m1, m2 (bare metal)- s1, m2 (with FreeRTOS support)</w:t>
      </w:r>
    </w:p>
    <w:p w14:paraId="1C1822EF" w14:textId="77777777" w:rsidR="00E258A0" w:rsidRPr="00E258A0" w:rsidRDefault="00E258A0" w:rsidP="001C4F49">
      <w:pPr>
        <w:spacing w:after="0" w:line="257" w:lineRule="auto"/>
        <w:rPr>
          <w:rFonts w:ascii="Calibri" w:eastAsia="Calibri" w:hAnsi="Calibri" w:cs="Calibri"/>
          <w:noProof/>
          <w:sz w:val="24"/>
          <w:szCs w:val="24"/>
          <w:lang w:val="en-US"/>
        </w:rPr>
      </w:pPr>
      <w:r w:rsidRPr="00E258A0">
        <w:rPr>
          <w:rFonts w:ascii="Calibri" w:eastAsia="Calibri" w:hAnsi="Calibri" w:cs="Calibri"/>
          <w:noProof/>
          <w:sz w:val="24"/>
          <w:szCs w:val="24"/>
          <w:lang w:val="en-US"/>
        </w:rPr>
        <w:t>Compiler: e2studio v9.3.1 (GCC), additional IAR Workbench for ARM v9.20</w:t>
      </w:r>
    </w:p>
    <w:p w14:paraId="6E3D378E" w14:textId="62F72799" w:rsidR="00E258A0" w:rsidRDefault="00B523DA" w:rsidP="001C4F49">
      <w:pPr>
        <w:spacing w:after="0" w:line="257" w:lineRule="auto"/>
        <w:rPr>
          <w:rFonts w:ascii="Calibri" w:eastAsia="Calibri" w:hAnsi="Calibri" w:cs="Calibri"/>
          <w:noProof/>
          <w:sz w:val="24"/>
          <w:szCs w:val="24"/>
          <w:lang w:val="en-US"/>
        </w:rPr>
      </w:pPr>
      <w:r>
        <w:rPr>
          <w:rFonts w:ascii="Calibri" w:eastAsia="Calibri" w:hAnsi="Calibri" w:cs="Calibri"/>
          <w:noProof/>
          <w:sz w:val="24"/>
          <w:szCs w:val="24"/>
          <w:lang w:val="en-US"/>
        </w:rPr>
        <w:t>EVAL-</w:t>
      </w:r>
      <w:r w:rsidR="00E258A0" w:rsidRPr="00E258A0">
        <w:rPr>
          <w:rFonts w:ascii="Calibri" w:eastAsia="Calibri" w:hAnsi="Calibri" w:cs="Calibri"/>
          <w:noProof/>
          <w:sz w:val="24"/>
          <w:szCs w:val="24"/>
          <w:lang w:val="en-US"/>
        </w:rPr>
        <w:t>Board: Renesas EK-RA4M2</w:t>
      </w:r>
    </w:p>
    <w:p w14:paraId="6CF65169" w14:textId="77777777" w:rsidR="00BB0D1B" w:rsidRPr="00E258A0" w:rsidRDefault="00BB0D1B" w:rsidP="001C4F49">
      <w:pPr>
        <w:spacing w:after="0" w:line="257" w:lineRule="auto"/>
        <w:rPr>
          <w:rFonts w:ascii="Calibri" w:eastAsia="Calibri" w:hAnsi="Calibri" w:cs="Calibri"/>
          <w:noProof/>
          <w:sz w:val="24"/>
          <w:szCs w:val="24"/>
          <w:lang w:val="en-US"/>
        </w:rPr>
      </w:pPr>
    </w:p>
    <w:p w14:paraId="3D8933CE" w14:textId="77777777" w:rsidR="00E258A0" w:rsidRPr="00E258A0" w:rsidRDefault="00E258A0" w:rsidP="00AE0D8D">
      <w:pPr>
        <w:pStyle w:val="berschrift4"/>
        <w:rPr>
          <w:rFonts w:eastAsia="Calibri"/>
          <w:noProof/>
          <w:lang w:val="en-US"/>
        </w:rPr>
      </w:pPr>
      <w:r w:rsidRPr="00E258A0">
        <w:rPr>
          <w:rFonts w:eastAsia="Calibri"/>
          <w:noProof/>
          <w:lang w:val="en-US"/>
        </w:rPr>
        <w:t>The following functions are offered for the RA4M3:</w:t>
      </w:r>
    </w:p>
    <w:p w14:paraId="403F203E" w14:textId="77777777" w:rsidR="00AE0D8D" w:rsidRDefault="00E258A0" w:rsidP="00AE0D8D">
      <w:pPr>
        <w:pStyle w:val="Listenabsatz"/>
        <w:numPr>
          <w:ilvl w:val="0"/>
          <w:numId w:val="9"/>
        </w:numPr>
        <w:spacing w:line="257" w:lineRule="auto"/>
        <w:rPr>
          <w:rFonts w:ascii="Calibri" w:eastAsia="Calibri" w:hAnsi="Calibri" w:cs="Calibri"/>
          <w:noProof/>
          <w:sz w:val="24"/>
          <w:szCs w:val="24"/>
          <w:lang w:val="en-US"/>
        </w:rPr>
      </w:pPr>
      <w:r w:rsidRPr="00AE0D8D">
        <w:rPr>
          <w:rFonts w:ascii="Calibri" w:eastAsia="Calibri" w:hAnsi="Calibri" w:cs="Calibri"/>
          <w:noProof/>
          <w:sz w:val="24"/>
          <w:szCs w:val="24"/>
          <w:lang w:val="en-US"/>
        </w:rPr>
        <w:t>Multiline</w:t>
      </w:r>
    </w:p>
    <w:p w14:paraId="5E0D21EA" w14:textId="77777777" w:rsidR="00AE0D8D" w:rsidRDefault="00E258A0" w:rsidP="00AE0D8D">
      <w:pPr>
        <w:pStyle w:val="Listenabsatz"/>
        <w:numPr>
          <w:ilvl w:val="0"/>
          <w:numId w:val="9"/>
        </w:numPr>
        <w:spacing w:line="257" w:lineRule="auto"/>
        <w:rPr>
          <w:rFonts w:ascii="Calibri" w:eastAsia="Calibri" w:hAnsi="Calibri" w:cs="Calibri"/>
          <w:noProof/>
          <w:sz w:val="24"/>
          <w:szCs w:val="24"/>
          <w:lang w:val="en-US"/>
        </w:rPr>
      </w:pPr>
      <w:r w:rsidRPr="00AE0D8D">
        <w:rPr>
          <w:rFonts w:ascii="Calibri" w:eastAsia="Calibri" w:hAnsi="Calibri" w:cs="Calibri"/>
          <w:noProof/>
          <w:sz w:val="24"/>
          <w:szCs w:val="24"/>
          <w:lang w:val="en-US"/>
        </w:rPr>
        <w:t>BasicCAN</w:t>
      </w:r>
    </w:p>
    <w:p w14:paraId="53952AFE" w14:textId="41285F90" w:rsidR="00E258A0" w:rsidRPr="00AE0D8D" w:rsidRDefault="00E258A0" w:rsidP="00AE0D8D">
      <w:pPr>
        <w:pStyle w:val="Listenabsatz"/>
        <w:numPr>
          <w:ilvl w:val="0"/>
          <w:numId w:val="9"/>
        </w:numPr>
        <w:spacing w:line="257" w:lineRule="auto"/>
        <w:rPr>
          <w:rFonts w:ascii="Calibri" w:eastAsia="Calibri" w:hAnsi="Calibri" w:cs="Calibri"/>
          <w:noProof/>
          <w:sz w:val="24"/>
          <w:szCs w:val="24"/>
          <w:lang w:val="en-US"/>
        </w:rPr>
      </w:pPr>
      <w:r w:rsidRPr="00AE0D8D">
        <w:rPr>
          <w:rFonts w:ascii="Calibri" w:eastAsia="Calibri" w:hAnsi="Calibri" w:cs="Calibri"/>
          <w:noProof/>
          <w:sz w:val="24"/>
          <w:szCs w:val="24"/>
          <w:lang w:val="en-US"/>
        </w:rPr>
        <w:t>11bit + 29bit IDs</w:t>
      </w:r>
    </w:p>
    <w:p w14:paraId="0B468097" w14:textId="77777777" w:rsidR="001C4F49" w:rsidRDefault="00E258A0" w:rsidP="001C4F49">
      <w:pPr>
        <w:spacing w:after="0" w:line="257" w:lineRule="auto"/>
        <w:rPr>
          <w:rFonts w:ascii="Calibri" w:eastAsia="Calibri" w:hAnsi="Calibri" w:cs="Calibri"/>
          <w:noProof/>
          <w:sz w:val="24"/>
          <w:szCs w:val="24"/>
          <w:lang w:val="en-US"/>
        </w:rPr>
      </w:pPr>
      <w:r w:rsidRPr="00E258A0">
        <w:rPr>
          <w:rFonts w:ascii="Calibri" w:eastAsia="Calibri" w:hAnsi="Calibri" w:cs="Calibri"/>
          <w:noProof/>
          <w:sz w:val="24"/>
          <w:szCs w:val="24"/>
          <w:lang w:val="en-US"/>
        </w:rPr>
        <w:t>Examples:</w:t>
      </w:r>
      <w:r w:rsidR="00AE0D8D">
        <w:rPr>
          <w:rFonts w:ascii="Calibri" w:eastAsia="Calibri" w:hAnsi="Calibri" w:cs="Calibri"/>
          <w:noProof/>
          <w:sz w:val="24"/>
          <w:szCs w:val="24"/>
          <w:lang w:val="en-US"/>
        </w:rPr>
        <w:t xml:space="preserve"> </w:t>
      </w:r>
      <w:r w:rsidRPr="00E258A0">
        <w:rPr>
          <w:rFonts w:ascii="Calibri" w:eastAsia="Calibri" w:hAnsi="Calibri" w:cs="Calibri"/>
          <w:noProof/>
          <w:sz w:val="24"/>
          <w:szCs w:val="24"/>
          <w:lang w:val="en-US"/>
        </w:rPr>
        <w:t>- s1, s2, s3, s4, m1, m2 (bare metal)</w:t>
      </w:r>
      <w:r w:rsidR="00AE0D8D">
        <w:rPr>
          <w:rFonts w:ascii="Calibri" w:eastAsia="Calibri" w:hAnsi="Calibri" w:cs="Calibri"/>
          <w:noProof/>
          <w:sz w:val="24"/>
          <w:szCs w:val="24"/>
          <w:lang w:val="en-US"/>
        </w:rPr>
        <w:t xml:space="preserve"> </w:t>
      </w:r>
      <w:r w:rsidRPr="00E258A0">
        <w:rPr>
          <w:rFonts w:ascii="Calibri" w:eastAsia="Calibri" w:hAnsi="Calibri" w:cs="Calibri"/>
          <w:noProof/>
          <w:sz w:val="24"/>
          <w:szCs w:val="24"/>
          <w:lang w:val="en-US"/>
        </w:rPr>
        <w:t>- s1, m2 (with Segger embos support)</w:t>
      </w:r>
    </w:p>
    <w:p w14:paraId="4883B418" w14:textId="6E7EA32A" w:rsidR="00E258A0" w:rsidRPr="00E258A0" w:rsidRDefault="00E258A0" w:rsidP="001C4F49">
      <w:pPr>
        <w:spacing w:after="0" w:line="257" w:lineRule="auto"/>
        <w:rPr>
          <w:rFonts w:ascii="Calibri" w:eastAsia="Calibri" w:hAnsi="Calibri" w:cs="Calibri"/>
          <w:noProof/>
          <w:sz w:val="24"/>
          <w:szCs w:val="24"/>
          <w:lang w:val="en-US"/>
        </w:rPr>
      </w:pPr>
      <w:r w:rsidRPr="00E258A0">
        <w:rPr>
          <w:rFonts w:ascii="Calibri" w:eastAsia="Calibri" w:hAnsi="Calibri" w:cs="Calibri"/>
          <w:noProof/>
          <w:sz w:val="24"/>
          <w:szCs w:val="24"/>
          <w:lang w:val="en-US"/>
        </w:rPr>
        <w:t>Compiler: e2studio v9.3.1 (GCC), additional IAR Workbench for ARM v8.50</w:t>
      </w:r>
    </w:p>
    <w:p w14:paraId="44128E70" w14:textId="0D7F210E" w:rsidR="79DCF8B2" w:rsidRPr="00D94CC3" w:rsidRDefault="00AE0D8D" w:rsidP="001C4F49">
      <w:pPr>
        <w:spacing w:after="0" w:line="257" w:lineRule="auto"/>
        <w:rPr>
          <w:lang w:val="en-GB"/>
        </w:rPr>
      </w:pPr>
      <w:r>
        <w:rPr>
          <w:rFonts w:ascii="Calibri" w:eastAsia="Calibri" w:hAnsi="Calibri" w:cs="Calibri"/>
          <w:noProof/>
          <w:sz w:val="24"/>
          <w:szCs w:val="24"/>
          <w:lang w:val="en-US"/>
        </w:rPr>
        <w:t xml:space="preserve">EVAL - </w:t>
      </w:r>
      <w:r w:rsidR="00E258A0" w:rsidRPr="00E258A0">
        <w:rPr>
          <w:rFonts w:ascii="Calibri" w:eastAsia="Calibri" w:hAnsi="Calibri" w:cs="Calibri"/>
          <w:noProof/>
          <w:sz w:val="24"/>
          <w:szCs w:val="24"/>
          <w:lang w:val="en-US"/>
        </w:rPr>
        <w:t>Board: Renesas EK-RA4M3</w:t>
      </w:r>
    </w:p>
    <w:p w14:paraId="09EDC366" w14:textId="77777777" w:rsidR="00BB0D1B" w:rsidRDefault="00BB0D1B">
      <w:pPr>
        <w:rPr>
          <w:lang w:val="en-GB"/>
        </w:rPr>
      </w:pPr>
    </w:p>
    <w:p w14:paraId="13D352BF" w14:textId="4445CA13" w:rsidR="00B470BD" w:rsidRPr="00BD56AE" w:rsidRDefault="00E90461" w:rsidP="00245F45">
      <w:pPr>
        <w:rPr>
          <w:lang w:val="en-GB"/>
        </w:rPr>
      </w:pPr>
      <w:r w:rsidRPr="006B041C">
        <w:rPr>
          <w:sz w:val="24"/>
          <w:szCs w:val="24"/>
          <w:lang w:val="en-GB"/>
        </w:rPr>
        <w:t xml:space="preserve">The </w:t>
      </w:r>
      <w:proofErr w:type="spellStart"/>
      <w:r w:rsidRPr="006B041C">
        <w:rPr>
          <w:sz w:val="24"/>
          <w:szCs w:val="24"/>
          <w:lang w:val="en-GB"/>
        </w:rPr>
        <w:t>CANopen</w:t>
      </w:r>
      <w:proofErr w:type="spellEnd"/>
      <w:r w:rsidRPr="006B041C">
        <w:rPr>
          <w:sz w:val="24"/>
          <w:szCs w:val="24"/>
          <w:lang w:val="en-GB"/>
        </w:rPr>
        <w:t xml:space="preserve"> ICC Tool (industrial communication creator) is a tool for rapid and cost-saving development of </w:t>
      </w:r>
      <w:proofErr w:type="spellStart"/>
      <w:r w:rsidRPr="006B041C">
        <w:rPr>
          <w:sz w:val="24"/>
          <w:szCs w:val="24"/>
          <w:lang w:val="en-GB"/>
        </w:rPr>
        <w:t>CANopen</w:t>
      </w:r>
      <w:proofErr w:type="spellEnd"/>
      <w:r w:rsidRPr="006B041C">
        <w:rPr>
          <w:sz w:val="24"/>
          <w:szCs w:val="24"/>
          <w:lang w:val="en-GB"/>
        </w:rPr>
        <w:t xml:space="preserve"> applications (devices). It generates an object dictionary and an initialization function in C-code, an Electronic Data Sheet</w:t>
      </w:r>
      <w:r w:rsidR="006B041C" w:rsidRPr="006B041C">
        <w:rPr>
          <w:sz w:val="24"/>
          <w:szCs w:val="24"/>
          <w:lang w:val="en-GB"/>
        </w:rPr>
        <w:t xml:space="preserve"> (EDS)</w:t>
      </w:r>
      <w:r w:rsidRPr="006B041C">
        <w:rPr>
          <w:sz w:val="24"/>
          <w:szCs w:val="24"/>
          <w:lang w:val="en-GB"/>
        </w:rPr>
        <w:t xml:space="preserve"> and the documentation of the project automatically. </w:t>
      </w:r>
      <w:r w:rsidR="00667B0D" w:rsidRPr="006B041C">
        <w:rPr>
          <w:sz w:val="24"/>
          <w:szCs w:val="24"/>
          <w:lang w:val="en-GB"/>
        </w:rPr>
        <w:t>Furthermore,</w:t>
      </w:r>
      <w:r w:rsidRPr="006B041C">
        <w:rPr>
          <w:sz w:val="24"/>
          <w:szCs w:val="24"/>
          <w:lang w:val="en-GB"/>
        </w:rPr>
        <w:t xml:space="preserve"> it simplifies the configuration of the </w:t>
      </w:r>
      <w:proofErr w:type="spellStart"/>
      <w:r w:rsidRPr="006B041C">
        <w:rPr>
          <w:sz w:val="24"/>
          <w:szCs w:val="24"/>
          <w:lang w:val="en-GB"/>
        </w:rPr>
        <w:t>CANopen</w:t>
      </w:r>
      <w:proofErr w:type="spellEnd"/>
      <w:r w:rsidRPr="006B041C">
        <w:rPr>
          <w:sz w:val="24"/>
          <w:szCs w:val="24"/>
          <w:lang w:val="en-GB"/>
        </w:rPr>
        <w:t xml:space="preserve"> Library and of the </w:t>
      </w:r>
      <w:proofErr w:type="spellStart"/>
      <w:r w:rsidRPr="006B041C">
        <w:rPr>
          <w:sz w:val="24"/>
          <w:szCs w:val="24"/>
          <w:lang w:val="en-GB"/>
        </w:rPr>
        <w:t>CANopen</w:t>
      </w:r>
      <w:proofErr w:type="spellEnd"/>
      <w:r w:rsidRPr="006B041C">
        <w:rPr>
          <w:sz w:val="24"/>
          <w:szCs w:val="24"/>
          <w:lang w:val="en-GB"/>
        </w:rPr>
        <w:t xml:space="preserve"> Driver Packages.</w:t>
      </w:r>
      <w:r w:rsidR="00DA4C21">
        <w:rPr>
          <w:sz w:val="24"/>
          <w:szCs w:val="24"/>
          <w:lang w:val="en-GB"/>
        </w:rPr>
        <w:t xml:space="preserve"> </w:t>
      </w:r>
      <w:r w:rsidR="00EF3CA3" w:rsidRPr="00EF3CA3">
        <w:rPr>
          <w:sz w:val="24"/>
          <w:szCs w:val="24"/>
          <w:lang w:val="en-GB"/>
        </w:rPr>
        <w:t xml:space="preserve">This tool makes the integration of </w:t>
      </w:r>
      <w:proofErr w:type="spellStart"/>
      <w:r w:rsidR="00EF3CA3" w:rsidRPr="00EF3CA3">
        <w:rPr>
          <w:sz w:val="24"/>
          <w:szCs w:val="24"/>
          <w:lang w:val="en-GB"/>
        </w:rPr>
        <w:t>CANopen</w:t>
      </w:r>
      <w:proofErr w:type="spellEnd"/>
      <w:r w:rsidR="00EF3CA3" w:rsidRPr="00EF3CA3">
        <w:rPr>
          <w:sz w:val="24"/>
          <w:szCs w:val="24"/>
          <w:lang w:val="en-GB"/>
        </w:rPr>
        <w:t xml:space="preserve"> Master &amp; Slave into the RENESAS RA4M3 and RA4M2 CPU family easy and efficient.</w:t>
      </w:r>
    </w:p>
    <w:p w14:paraId="315C7607" w14:textId="4D08F19A" w:rsidR="002F13D2" w:rsidRDefault="003F128E" w:rsidP="005E63BF">
      <w:pPr>
        <w:rPr>
          <w:lang w:val="en-US"/>
        </w:rPr>
      </w:pPr>
      <w:r w:rsidRPr="5E00BAE9">
        <w:rPr>
          <w:rFonts w:ascii="Arial" w:hAnsi="Arial" w:cs="Arial"/>
          <w:b/>
          <w:bCs/>
          <w:sz w:val="20"/>
          <w:szCs w:val="20"/>
          <w:lang w:val="en-US"/>
        </w:rPr>
        <w:t>a</w:t>
      </w:r>
      <w:r w:rsidR="005E63BF" w:rsidRPr="5E00BAE9">
        <w:rPr>
          <w:rFonts w:ascii="Arial" w:hAnsi="Arial" w:cs="Arial"/>
          <w:b/>
          <w:bCs/>
          <w:sz w:val="20"/>
          <w:szCs w:val="20"/>
          <w:lang w:val="en-US"/>
        </w:rPr>
        <w:t>bout port</w:t>
      </w:r>
      <w:r w:rsidR="005E63BF" w:rsidRPr="5E00BAE9">
        <w:rPr>
          <w:lang w:val="en-US"/>
        </w:rPr>
        <w:t xml:space="preserve"> </w:t>
      </w:r>
      <w:r w:rsidR="005E63BF" w:rsidRPr="5E00BAE9">
        <w:rPr>
          <w:b/>
          <w:bCs/>
          <w:lang w:val="en-US"/>
        </w:rPr>
        <w:t>GmbH</w:t>
      </w:r>
      <w:r w:rsidRPr="00D94CC3">
        <w:rPr>
          <w:lang w:val="en-GB"/>
        </w:rPr>
        <w:br/>
      </w:r>
      <w:r w:rsidR="005E63BF" w:rsidRPr="5E00BAE9">
        <w:rPr>
          <w:rFonts w:ascii="Arial" w:hAnsi="Arial" w:cs="Arial"/>
          <w:sz w:val="20"/>
          <w:szCs w:val="20"/>
          <w:lang w:val="en-US"/>
        </w:rPr>
        <w:t xml:space="preserve">port is a leading supplier of industrial </w:t>
      </w:r>
      <w:r w:rsidR="12F5B6E0" w:rsidRPr="5E00BAE9">
        <w:rPr>
          <w:rFonts w:ascii="Arial" w:hAnsi="Arial" w:cs="Arial"/>
          <w:sz w:val="20"/>
          <w:szCs w:val="20"/>
          <w:lang w:val="en-US"/>
        </w:rPr>
        <w:t xml:space="preserve">real time </w:t>
      </w:r>
      <w:r w:rsidR="005E63BF" w:rsidRPr="5E00BAE9">
        <w:rPr>
          <w:rFonts w:ascii="Arial" w:hAnsi="Arial" w:cs="Arial"/>
          <w:sz w:val="20"/>
          <w:szCs w:val="20"/>
          <w:lang w:val="en-US"/>
        </w:rPr>
        <w:t>communication technologie</w:t>
      </w:r>
      <w:r w:rsidR="48C703C8" w:rsidRPr="5E00BAE9">
        <w:rPr>
          <w:rFonts w:ascii="Arial" w:hAnsi="Arial" w:cs="Arial"/>
          <w:sz w:val="20"/>
          <w:szCs w:val="20"/>
          <w:lang w:val="en-US"/>
        </w:rPr>
        <w:t xml:space="preserve">s like </w:t>
      </w:r>
      <w:proofErr w:type="spellStart"/>
      <w:r w:rsidR="48C703C8" w:rsidRPr="5E00BAE9">
        <w:rPr>
          <w:rFonts w:ascii="Arial" w:hAnsi="Arial" w:cs="Arial"/>
          <w:sz w:val="20"/>
          <w:szCs w:val="20"/>
          <w:lang w:val="en-US"/>
        </w:rPr>
        <w:t>CAN</w:t>
      </w:r>
      <w:r w:rsidR="005E63BF" w:rsidRPr="5E00BAE9">
        <w:rPr>
          <w:rFonts w:ascii="Arial" w:hAnsi="Arial" w:cs="Arial"/>
          <w:sz w:val="20"/>
          <w:szCs w:val="20"/>
          <w:lang w:val="en-US"/>
        </w:rPr>
        <w:t>open</w:t>
      </w:r>
      <w:proofErr w:type="spellEnd"/>
      <w:r w:rsidR="005E63BF" w:rsidRPr="5E00BAE9">
        <w:rPr>
          <w:rFonts w:ascii="Arial" w:hAnsi="Arial" w:cs="Arial"/>
          <w:sz w:val="20"/>
          <w:szCs w:val="20"/>
          <w:lang w:val="en-US"/>
        </w:rPr>
        <w:t xml:space="preserve"> and Industrial Ethernet including the PROFINET, </w:t>
      </w:r>
      <w:proofErr w:type="spellStart"/>
      <w:r w:rsidR="005E63BF" w:rsidRPr="5E00BAE9">
        <w:rPr>
          <w:rFonts w:ascii="Arial" w:hAnsi="Arial" w:cs="Arial"/>
          <w:sz w:val="20"/>
          <w:szCs w:val="20"/>
          <w:lang w:val="en-US"/>
        </w:rPr>
        <w:t>EtherNe</w:t>
      </w:r>
      <w:r w:rsidR="002F13D2">
        <w:rPr>
          <w:rFonts w:ascii="Arial" w:hAnsi="Arial" w:cs="Arial"/>
          <w:sz w:val="20"/>
          <w:szCs w:val="20"/>
          <w:lang w:val="en-US"/>
        </w:rPr>
        <w:t>t</w:t>
      </w:r>
      <w:r w:rsidR="005E63BF" w:rsidRPr="5E00BAE9">
        <w:rPr>
          <w:rFonts w:ascii="Arial" w:hAnsi="Arial" w:cs="Arial"/>
          <w:sz w:val="20"/>
          <w:szCs w:val="20"/>
          <w:lang w:val="en-US"/>
        </w:rPr>
        <w:t>IP</w:t>
      </w:r>
      <w:proofErr w:type="spellEnd"/>
      <w:r w:rsidR="005E63BF" w:rsidRPr="5E00BAE9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proofErr w:type="gramStart"/>
      <w:r w:rsidR="005E63BF" w:rsidRPr="5E00BAE9">
        <w:rPr>
          <w:rFonts w:ascii="Arial" w:hAnsi="Arial" w:cs="Arial"/>
          <w:sz w:val="20"/>
          <w:szCs w:val="20"/>
          <w:lang w:val="en-US"/>
        </w:rPr>
        <w:t>EtherCAT</w:t>
      </w:r>
      <w:proofErr w:type="spellEnd"/>
      <w:r w:rsidR="005E63BF" w:rsidRPr="5E00BAE9">
        <w:rPr>
          <w:rFonts w:ascii="Arial" w:hAnsi="Arial" w:cs="Arial"/>
          <w:sz w:val="20"/>
          <w:szCs w:val="20"/>
          <w:lang w:val="en-US"/>
        </w:rPr>
        <w:t xml:space="preserve"> </w:t>
      </w:r>
      <w:r w:rsidR="199E5B6F" w:rsidRPr="5E00BAE9">
        <w:rPr>
          <w:rFonts w:ascii="Arial" w:hAnsi="Arial" w:cs="Arial"/>
          <w:sz w:val="20"/>
          <w:szCs w:val="20"/>
          <w:lang w:val="en-US"/>
        </w:rPr>
        <w:t xml:space="preserve"> </w:t>
      </w:r>
      <w:r w:rsidR="005E63BF" w:rsidRPr="5E00BAE9">
        <w:rPr>
          <w:rFonts w:ascii="Arial" w:hAnsi="Arial" w:cs="Arial"/>
          <w:sz w:val="20"/>
          <w:szCs w:val="20"/>
          <w:lang w:val="en-US"/>
        </w:rPr>
        <w:t>POWERLINK</w:t>
      </w:r>
      <w:proofErr w:type="gramEnd"/>
      <w:r w:rsidR="27846BA1" w:rsidRPr="5E00BAE9">
        <w:rPr>
          <w:rFonts w:ascii="Arial" w:hAnsi="Arial" w:cs="Arial"/>
          <w:sz w:val="20"/>
          <w:szCs w:val="20"/>
          <w:lang w:val="en-US"/>
        </w:rPr>
        <w:t>, CC-</w:t>
      </w:r>
      <w:proofErr w:type="spellStart"/>
      <w:r w:rsidR="27846BA1" w:rsidRPr="5E00BAE9">
        <w:rPr>
          <w:rFonts w:ascii="Arial" w:hAnsi="Arial" w:cs="Arial"/>
          <w:sz w:val="20"/>
          <w:szCs w:val="20"/>
          <w:lang w:val="en-US"/>
        </w:rPr>
        <w:t>LinkIE</w:t>
      </w:r>
      <w:proofErr w:type="spellEnd"/>
      <w:r w:rsidR="27846BA1" w:rsidRPr="5E00BAE9">
        <w:rPr>
          <w:rFonts w:ascii="Arial" w:hAnsi="Arial" w:cs="Arial"/>
          <w:sz w:val="20"/>
          <w:szCs w:val="20"/>
          <w:lang w:val="en-US"/>
        </w:rPr>
        <w:t xml:space="preserve"> TSN, and TSN</w:t>
      </w:r>
      <w:r w:rsidR="005E63BF" w:rsidRPr="5E00BAE9">
        <w:rPr>
          <w:rFonts w:ascii="Arial" w:hAnsi="Arial" w:cs="Arial"/>
          <w:sz w:val="20"/>
          <w:szCs w:val="20"/>
          <w:lang w:val="en-US"/>
        </w:rPr>
        <w:t xml:space="preserve"> protocols. port GmbH has </w:t>
      </w:r>
      <w:proofErr w:type="gramStart"/>
      <w:r w:rsidR="005E63BF" w:rsidRPr="5E00BAE9">
        <w:rPr>
          <w:rFonts w:ascii="Arial" w:hAnsi="Arial" w:cs="Arial"/>
          <w:sz w:val="20"/>
          <w:szCs w:val="20"/>
          <w:lang w:val="en-US"/>
        </w:rPr>
        <w:t>been located in</w:t>
      </w:r>
      <w:proofErr w:type="gramEnd"/>
      <w:r w:rsidR="005E63BF" w:rsidRPr="5E00BAE9">
        <w:rPr>
          <w:rFonts w:ascii="Arial" w:hAnsi="Arial" w:cs="Arial"/>
          <w:sz w:val="20"/>
          <w:szCs w:val="20"/>
          <w:lang w:val="en-US"/>
        </w:rPr>
        <w:t xml:space="preserve"> Halle/Saale since 1990.  For more than five years port has successfully provided Industrial Ethernet Technology such as PROFINET, </w:t>
      </w:r>
      <w:proofErr w:type="spellStart"/>
      <w:r w:rsidR="005E63BF" w:rsidRPr="5E00BAE9">
        <w:rPr>
          <w:rFonts w:ascii="Arial" w:hAnsi="Arial" w:cs="Arial"/>
          <w:sz w:val="20"/>
          <w:szCs w:val="20"/>
          <w:lang w:val="en-US"/>
        </w:rPr>
        <w:t>EtherCAT</w:t>
      </w:r>
      <w:proofErr w:type="spellEnd"/>
      <w:r w:rsidR="005E63BF" w:rsidRPr="5E00BAE9">
        <w:rPr>
          <w:rFonts w:ascii="Arial" w:hAnsi="Arial" w:cs="Arial"/>
          <w:sz w:val="20"/>
          <w:szCs w:val="20"/>
          <w:lang w:val="en-US"/>
        </w:rPr>
        <w:t>, POWERLINK</w:t>
      </w:r>
      <w:r w:rsidR="2EBA5DFE" w:rsidRPr="5E00BAE9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5E63BF" w:rsidRPr="5E00BAE9">
        <w:rPr>
          <w:rFonts w:ascii="Arial" w:hAnsi="Arial" w:cs="Arial"/>
          <w:sz w:val="20"/>
          <w:szCs w:val="20"/>
          <w:lang w:val="en-US"/>
        </w:rPr>
        <w:t>EtherNetIP</w:t>
      </w:r>
      <w:proofErr w:type="spellEnd"/>
      <w:r w:rsidR="56B0F456" w:rsidRPr="5E00BAE9">
        <w:rPr>
          <w:rFonts w:ascii="Arial" w:hAnsi="Arial" w:cs="Arial"/>
          <w:sz w:val="20"/>
          <w:szCs w:val="20"/>
          <w:lang w:val="en-US"/>
        </w:rPr>
        <w:t xml:space="preserve"> and CC-</w:t>
      </w:r>
      <w:proofErr w:type="spellStart"/>
      <w:r w:rsidR="56B0F456" w:rsidRPr="5E00BAE9">
        <w:rPr>
          <w:rFonts w:ascii="Arial" w:hAnsi="Arial" w:cs="Arial"/>
          <w:sz w:val="20"/>
          <w:szCs w:val="20"/>
          <w:lang w:val="en-US"/>
        </w:rPr>
        <w:t>LinkIE</w:t>
      </w:r>
      <w:proofErr w:type="spellEnd"/>
      <w:r w:rsidR="56B0F456" w:rsidRPr="5E00BAE9">
        <w:rPr>
          <w:rFonts w:ascii="Arial" w:hAnsi="Arial" w:cs="Arial"/>
          <w:sz w:val="20"/>
          <w:szCs w:val="20"/>
          <w:lang w:val="en-US"/>
        </w:rPr>
        <w:t xml:space="preserve"> TSN</w:t>
      </w:r>
      <w:r w:rsidR="005E63BF" w:rsidRPr="5E00BAE9">
        <w:rPr>
          <w:rFonts w:ascii="Arial" w:hAnsi="Arial" w:cs="Arial"/>
          <w:sz w:val="20"/>
          <w:szCs w:val="20"/>
          <w:lang w:val="en-US"/>
        </w:rPr>
        <w:t xml:space="preserve">. port offers stacks, tools, </w:t>
      </w:r>
      <w:proofErr w:type="gramStart"/>
      <w:r w:rsidR="005E63BF" w:rsidRPr="5E00BAE9">
        <w:rPr>
          <w:rFonts w:ascii="Arial" w:hAnsi="Arial" w:cs="Arial"/>
          <w:sz w:val="20"/>
          <w:szCs w:val="20"/>
          <w:lang w:val="en-US"/>
        </w:rPr>
        <w:t>workshops</w:t>
      </w:r>
      <w:proofErr w:type="gramEnd"/>
      <w:r w:rsidR="005E63BF" w:rsidRPr="5E00BAE9">
        <w:rPr>
          <w:rFonts w:ascii="Arial" w:hAnsi="Arial" w:cs="Arial"/>
          <w:sz w:val="20"/>
          <w:szCs w:val="20"/>
          <w:lang w:val="en-US"/>
        </w:rPr>
        <w:t xml:space="preserve"> and integration support as well as custom hardware and software development, including manufacturing of electronic devices and systems.</w:t>
      </w:r>
    </w:p>
    <w:p w14:paraId="434FD05F" w14:textId="60C38945" w:rsidR="00A14059" w:rsidRDefault="1FF5AFC3" w:rsidP="002F13D2">
      <w:pPr>
        <w:pStyle w:val="berschrift4"/>
        <w:rPr>
          <w:rFonts w:eastAsia="Calibri"/>
          <w:lang w:val="en-GB"/>
        </w:rPr>
      </w:pPr>
      <w:r w:rsidRPr="00D94CC3">
        <w:rPr>
          <w:rFonts w:eastAsia="Calibri"/>
          <w:lang w:val="en-GB"/>
        </w:rPr>
        <w:t xml:space="preserve">Keywords: </w:t>
      </w:r>
    </w:p>
    <w:p w14:paraId="49FBAFAF" w14:textId="6F6785F8" w:rsidR="009860D4" w:rsidRPr="009860D4" w:rsidRDefault="009860D4" w:rsidP="009860D4">
      <w:pPr>
        <w:rPr>
          <w:lang w:val="en-GB"/>
        </w:rPr>
      </w:pPr>
      <w:proofErr w:type="spellStart"/>
      <w:r>
        <w:rPr>
          <w:lang w:val="en-GB"/>
        </w:rPr>
        <w:t>CANopen</w:t>
      </w:r>
      <w:proofErr w:type="spellEnd"/>
      <w:r>
        <w:rPr>
          <w:lang w:val="en-GB"/>
        </w:rPr>
        <w:t xml:space="preserve">, RENESAS, RA4M3, RA4M2, </w:t>
      </w:r>
      <w:r w:rsidR="00E6240F">
        <w:rPr>
          <w:lang w:val="en-GB"/>
        </w:rPr>
        <w:t>CiA, CAN in Automation, CiA</w:t>
      </w:r>
      <w:r w:rsidR="0003238B">
        <w:rPr>
          <w:lang w:val="en-GB"/>
        </w:rPr>
        <w:t>301, CiA301A, CiA302, CiA304, CiA</w:t>
      </w:r>
      <w:r w:rsidR="00FC04EE">
        <w:rPr>
          <w:lang w:val="en-GB"/>
        </w:rPr>
        <w:t>305, CiA401, CiA402</w:t>
      </w:r>
      <w:r w:rsidR="00B73B19">
        <w:rPr>
          <w:lang w:val="en-GB"/>
        </w:rPr>
        <w:t xml:space="preserve">, </w:t>
      </w:r>
      <w:proofErr w:type="spellStart"/>
      <w:r w:rsidR="00B73B19">
        <w:rPr>
          <w:lang w:val="en-GB"/>
        </w:rPr>
        <w:t>CANopen</w:t>
      </w:r>
      <w:proofErr w:type="spellEnd"/>
      <w:r w:rsidR="00B73B19">
        <w:rPr>
          <w:lang w:val="en-GB"/>
        </w:rPr>
        <w:t xml:space="preserve"> Master, </w:t>
      </w:r>
      <w:proofErr w:type="spellStart"/>
      <w:r w:rsidR="00B73B19">
        <w:rPr>
          <w:lang w:val="en-GB"/>
        </w:rPr>
        <w:t>CANopen</w:t>
      </w:r>
      <w:proofErr w:type="spellEnd"/>
      <w:r w:rsidR="00B73B19">
        <w:rPr>
          <w:lang w:val="en-GB"/>
        </w:rPr>
        <w:t xml:space="preserve"> Slave, </w:t>
      </w:r>
      <w:proofErr w:type="spellStart"/>
      <w:r w:rsidR="00B73B19">
        <w:rPr>
          <w:lang w:val="en-GB"/>
        </w:rPr>
        <w:t>CANopen</w:t>
      </w:r>
      <w:proofErr w:type="spellEnd"/>
      <w:r w:rsidR="00B73B19">
        <w:rPr>
          <w:lang w:val="en-GB"/>
        </w:rPr>
        <w:t xml:space="preserve"> Design Tool, </w:t>
      </w:r>
      <w:proofErr w:type="spellStart"/>
      <w:r w:rsidR="00B73B19">
        <w:rPr>
          <w:lang w:val="en-GB"/>
        </w:rPr>
        <w:t>CANopen</w:t>
      </w:r>
      <w:proofErr w:type="spellEnd"/>
      <w:r w:rsidR="00B73B19">
        <w:rPr>
          <w:lang w:val="en-GB"/>
        </w:rPr>
        <w:t xml:space="preserve"> </w:t>
      </w:r>
      <w:r w:rsidR="004933E4">
        <w:rPr>
          <w:lang w:val="en-GB"/>
        </w:rPr>
        <w:t xml:space="preserve">ICC, </w:t>
      </w:r>
      <w:proofErr w:type="spellStart"/>
      <w:r w:rsidR="004933E4">
        <w:rPr>
          <w:lang w:val="en-GB"/>
        </w:rPr>
        <w:t>CANopen</w:t>
      </w:r>
      <w:proofErr w:type="spellEnd"/>
      <w:r w:rsidR="004933E4">
        <w:rPr>
          <w:lang w:val="en-GB"/>
        </w:rPr>
        <w:t xml:space="preserve"> Library, </w:t>
      </w:r>
      <w:proofErr w:type="spellStart"/>
      <w:r w:rsidR="004933E4">
        <w:rPr>
          <w:lang w:val="en-GB"/>
        </w:rPr>
        <w:t>CANopen</w:t>
      </w:r>
      <w:proofErr w:type="spellEnd"/>
      <w:r w:rsidR="004933E4">
        <w:rPr>
          <w:lang w:val="en-GB"/>
        </w:rPr>
        <w:t xml:space="preserve"> Driver Package, </w:t>
      </w:r>
    </w:p>
    <w:p w14:paraId="4875F502" w14:textId="70451881" w:rsidR="002F13D2" w:rsidRDefault="002F13D2" w:rsidP="5E00BAE9">
      <w:pPr>
        <w:rPr>
          <w:rFonts w:ascii="Calibri" w:eastAsia="Calibri" w:hAnsi="Calibri" w:cs="Calibri"/>
          <w:b/>
          <w:bCs/>
          <w:i/>
          <w:iCs/>
          <w:color w:val="000000" w:themeColor="text1"/>
          <w:lang w:val="en-GB"/>
        </w:rPr>
      </w:pPr>
    </w:p>
    <w:p w14:paraId="0D7B3148" w14:textId="0B9945CD" w:rsidR="002F13D2" w:rsidRDefault="002F13D2" w:rsidP="00A45470">
      <w:pPr>
        <w:pStyle w:val="berschrift4"/>
        <w:rPr>
          <w:rFonts w:eastAsia="Calibri"/>
          <w:lang w:val="en-GB"/>
        </w:rPr>
      </w:pPr>
      <w:r>
        <w:rPr>
          <w:rFonts w:eastAsia="Calibri"/>
          <w:lang w:val="en-GB"/>
        </w:rPr>
        <w:t>Links</w:t>
      </w:r>
    </w:p>
    <w:p w14:paraId="0E98A946" w14:textId="30F5F555" w:rsidR="004933E4" w:rsidRDefault="00766651" w:rsidP="004933E4">
      <w:pPr>
        <w:rPr>
          <w:lang w:val="en-GB"/>
        </w:rPr>
      </w:pPr>
      <w:hyperlink r:id="rId12" w:history="1">
        <w:r w:rsidR="00EC2A65" w:rsidRPr="00F96900">
          <w:rPr>
            <w:rStyle w:val="Hyperlink"/>
            <w:lang w:val="en-GB"/>
          </w:rPr>
          <w:t>https://www.port.de/en/products/canopen/software/ansi-c-canopen-library.html</w:t>
        </w:r>
      </w:hyperlink>
    </w:p>
    <w:p w14:paraId="322C16F4" w14:textId="04C29B24" w:rsidR="00EC2A65" w:rsidRDefault="00766651" w:rsidP="004933E4">
      <w:pPr>
        <w:rPr>
          <w:lang w:val="en-GB"/>
        </w:rPr>
      </w:pPr>
      <w:hyperlink r:id="rId13" w:history="1">
        <w:r w:rsidR="00EC2A65" w:rsidRPr="00F96900">
          <w:rPr>
            <w:rStyle w:val="Hyperlink"/>
            <w:lang w:val="en-GB"/>
          </w:rPr>
          <w:t>https://www.port.de/en/products/canopen/tools/canopen-design-tool.html</w:t>
        </w:r>
      </w:hyperlink>
    </w:p>
    <w:p w14:paraId="29132AB0" w14:textId="427BBD91" w:rsidR="00EC2A65" w:rsidRDefault="00766651" w:rsidP="004933E4">
      <w:pPr>
        <w:rPr>
          <w:lang w:val="en-GB"/>
        </w:rPr>
      </w:pPr>
      <w:hyperlink r:id="rId14" w:history="1">
        <w:r w:rsidR="00735F18" w:rsidRPr="00F96900">
          <w:rPr>
            <w:rStyle w:val="Hyperlink"/>
            <w:lang w:val="en-GB"/>
          </w:rPr>
          <w:t>https://www.renesas.com/us/en/products/microcontrollers-microprocessors/ra-cortex-m-mcus/ra4m3-100mhz-arm-cortex-m33-trustzone-high-integration-rich-connectivity?order=field_document_revision_date&amp;sort=asc</w:t>
        </w:r>
      </w:hyperlink>
    </w:p>
    <w:p w14:paraId="4F0CEE1F" w14:textId="45DA549D" w:rsidR="00735F18" w:rsidRDefault="00766651" w:rsidP="004933E4">
      <w:pPr>
        <w:rPr>
          <w:lang w:val="en-GB"/>
        </w:rPr>
      </w:pPr>
      <w:hyperlink r:id="rId15" w:history="1">
        <w:r w:rsidR="00735F18" w:rsidRPr="00F96900">
          <w:rPr>
            <w:rStyle w:val="Hyperlink"/>
            <w:lang w:val="en-GB"/>
          </w:rPr>
          <w:t>https://www.renesas.com/us/en/products/microcontrollers-microprocessors/ra-cortex-m-mcus/ra4m2-100mhz-arm-cortex-m33-trustzone-high-integration-lowest-active-power-consumption</w:t>
        </w:r>
      </w:hyperlink>
    </w:p>
    <w:p w14:paraId="67057E54" w14:textId="26FCB309" w:rsidR="002F13D2" w:rsidRPr="00D94CC3" w:rsidRDefault="002F13D2" w:rsidP="002F13D2">
      <w:pPr>
        <w:pStyle w:val="berschrift4"/>
        <w:rPr>
          <w:rFonts w:eastAsia="Calibri"/>
          <w:lang w:val="en-GB"/>
        </w:rPr>
      </w:pPr>
      <w:r>
        <w:rPr>
          <w:rFonts w:eastAsia="Calibri"/>
          <w:lang w:val="en-GB"/>
        </w:rPr>
        <w:t>Pictures</w:t>
      </w:r>
    </w:p>
    <w:p w14:paraId="4D4F96B1" w14:textId="3B0D1D33" w:rsidR="00A14059" w:rsidRPr="005E63BF" w:rsidRDefault="005E63BF" w:rsidP="5E00BAE9">
      <w:pPr>
        <w:rPr>
          <w:b/>
          <w:bCs/>
          <w:noProof/>
          <w:lang w:val="en-US"/>
        </w:rPr>
      </w:pPr>
      <w:r w:rsidRPr="00D94CC3">
        <w:rPr>
          <w:lang w:val="en-GB"/>
        </w:rPr>
        <w:br/>
      </w:r>
      <w:r w:rsidR="00735F18">
        <w:rPr>
          <w:b/>
          <w:bCs/>
          <w:noProof/>
          <w:lang w:val="en-US"/>
        </w:rPr>
        <w:drawing>
          <wp:inline distT="0" distB="0" distL="0" distR="0" wp14:anchorId="39B5E49A" wp14:editId="3221B694">
            <wp:extent cx="2956560" cy="1921157"/>
            <wp:effectExtent l="0" t="0" r="0" b="317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958" cy="192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F18">
        <w:rPr>
          <w:b/>
          <w:bCs/>
          <w:noProof/>
          <w:lang w:val="en-US"/>
        </w:rPr>
        <w:drawing>
          <wp:inline distT="0" distB="0" distL="0" distR="0" wp14:anchorId="459B28B5" wp14:editId="5C0C1E5C">
            <wp:extent cx="3551314" cy="1996440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841" cy="199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F18">
        <w:rPr>
          <w:b/>
          <w:bCs/>
          <w:noProof/>
          <w:lang w:val="en-US"/>
        </w:rPr>
        <w:drawing>
          <wp:inline distT="0" distB="0" distL="0" distR="0" wp14:anchorId="06731FE3" wp14:editId="2FF14118">
            <wp:extent cx="3551314" cy="1996440"/>
            <wp:effectExtent l="0" t="0" r="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666" cy="200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F18">
        <w:rPr>
          <w:b/>
          <w:bCs/>
          <w:noProof/>
          <w:lang w:val="en-US"/>
        </w:rPr>
        <w:drawing>
          <wp:inline distT="0" distB="0" distL="0" distR="0" wp14:anchorId="73E7EDF1" wp14:editId="33C6FCF4">
            <wp:extent cx="3759051" cy="2125980"/>
            <wp:effectExtent l="0" t="0" r="0" b="762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416" cy="212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4DC32" w14:textId="50C06B91" w:rsidR="00A14059" w:rsidRDefault="00EC40EA" w:rsidP="00BE1CFB">
      <w:pPr>
        <w:rPr>
          <w:b/>
          <w:noProof/>
          <w:lang w:val="en-US"/>
        </w:rPr>
      </w:pPr>
      <w:r>
        <w:rPr>
          <w:b/>
          <w:noProof/>
          <w:lang w:val="en-US"/>
        </w:rPr>
        <w:drawing>
          <wp:inline distT="0" distB="0" distL="0" distR="0" wp14:anchorId="30F7FD00" wp14:editId="0415BB55">
            <wp:extent cx="4389120" cy="103632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0201D" w14:textId="77777777" w:rsidR="00A14059" w:rsidRDefault="00A14059" w:rsidP="00BE1CFB">
      <w:pPr>
        <w:rPr>
          <w:b/>
          <w:noProof/>
          <w:lang w:val="en-US"/>
        </w:rPr>
      </w:pPr>
    </w:p>
    <w:p w14:paraId="472CC9FC" w14:textId="4C6F412C" w:rsidR="00A14059" w:rsidRDefault="00941734" w:rsidP="00BE1CFB">
      <w:pPr>
        <w:rPr>
          <w:b/>
          <w:noProof/>
          <w:lang w:val="en-US"/>
        </w:rPr>
      </w:pPr>
      <w:r>
        <w:rPr>
          <w:b/>
          <w:noProof/>
          <w:lang w:val="en-US"/>
        </w:rPr>
        <w:drawing>
          <wp:inline distT="0" distB="0" distL="0" distR="0" wp14:anchorId="07AACA04" wp14:editId="3CAC92BA">
            <wp:extent cx="3016756" cy="143256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216" cy="143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D9889" w14:textId="77777777" w:rsidR="00D94F33" w:rsidRPr="00A14059" w:rsidRDefault="00D94F33">
      <w:pPr>
        <w:rPr>
          <w:noProof/>
          <w:lang w:val="en-US" w:eastAsia="de-DE"/>
        </w:rPr>
      </w:pPr>
    </w:p>
    <w:p w14:paraId="67E1829A" w14:textId="77777777" w:rsidR="00D94F33" w:rsidRPr="00A14059" w:rsidRDefault="00D94F33">
      <w:pPr>
        <w:rPr>
          <w:lang w:val="en-US"/>
        </w:rPr>
      </w:pPr>
    </w:p>
    <w:sectPr w:rsidR="00D94F33" w:rsidRPr="00A14059" w:rsidSect="003209D1">
      <w:headerReference w:type="default" r:id="rId22"/>
      <w:footerReference w:type="defaul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61BA1" w14:textId="77777777" w:rsidR="00766651" w:rsidRDefault="00766651" w:rsidP="00D94F33">
      <w:pPr>
        <w:spacing w:after="0" w:line="240" w:lineRule="auto"/>
      </w:pPr>
      <w:r>
        <w:separator/>
      </w:r>
    </w:p>
  </w:endnote>
  <w:endnote w:type="continuationSeparator" w:id="0">
    <w:p w14:paraId="2EBE3120" w14:textId="77777777" w:rsidR="00766651" w:rsidRDefault="00766651" w:rsidP="00D9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A168" w14:textId="77777777" w:rsidR="00C82BDA" w:rsidRDefault="00C82BDA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5224D" w14:textId="77777777" w:rsidR="00766651" w:rsidRDefault="00766651" w:rsidP="00D94F33">
      <w:pPr>
        <w:spacing w:after="0" w:line="240" w:lineRule="auto"/>
      </w:pPr>
      <w:r>
        <w:separator/>
      </w:r>
    </w:p>
  </w:footnote>
  <w:footnote w:type="continuationSeparator" w:id="0">
    <w:p w14:paraId="5139F509" w14:textId="77777777" w:rsidR="00766651" w:rsidRDefault="00766651" w:rsidP="00D94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0707E" w14:textId="10C053F6" w:rsidR="00C82BDA" w:rsidRDefault="000A1525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213C33" wp14:editId="130F475F">
          <wp:simplePos x="0" y="0"/>
          <wp:positionH relativeFrom="column">
            <wp:posOffset>-655955</wp:posOffset>
          </wp:positionH>
          <wp:positionV relativeFrom="paragraph">
            <wp:posOffset>-320040</wp:posOffset>
          </wp:positionV>
          <wp:extent cx="2773680" cy="683789"/>
          <wp:effectExtent l="0" t="0" r="0" b="0"/>
          <wp:wrapTight wrapText="bothSides">
            <wp:wrapPolygon edited="0">
              <wp:start x="0" y="0"/>
              <wp:lineTo x="0" y="21078"/>
              <wp:lineTo x="21363" y="21078"/>
              <wp:lineTo x="21363" y="0"/>
              <wp:lineTo x="0" y="0"/>
            </wp:wrapPolygon>
          </wp:wrapTight>
          <wp:docPr id="1" name="Grafik 1" descr="Ein Bild, das ClipAr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 _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680" cy="6837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2BDA">
      <w:tab/>
    </w:r>
    <w:r w:rsidR="5E00BAE9">
      <w:t>Geschäftsleitung</w:t>
    </w:r>
    <w:r w:rsidR="00C82BDA">
      <w:tab/>
    </w:r>
    <w:r w:rsidR="004056E4">
      <w:fldChar w:fldCharType="begin"/>
    </w:r>
    <w:r w:rsidR="004056E4">
      <w:instrText xml:space="preserve"> TIME \@ "dddd, d. MMMM yyyy" </w:instrText>
    </w:r>
    <w:r w:rsidR="004056E4">
      <w:fldChar w:fldCharType="separate"/>
    </w:r>
    <w:r w:rsidR="005C5565">
      <w:rPr>
        <w:noProof/>
      </w:rPr>
      <w:t>Montag, 13. Dezember 2021</w:t>
    </w:r>
    <w:r w:rsidR="004056E4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7EB0"/>
    <w:multiLevelType w:val="hybridMultilevel"/>
    <w:tmpl w:val="CE620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46A52"/>
    <w:multiLevelType w:val="hybridMultilevel"/>
    <w:tmpl w:val="7B527F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22FAC"/>
    <w:multiLevelType w:val="hybridMultilevel"/>
    <w:tmpl w:val="444C7980"/>
    <w:lvl w:ilvl="0" w:tplc="A8DEF400">
      <w:start w:val="2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C359AB"/>
    <w:multiLevelType w:val="hybridMultilevel"/>
    <w:tmpl w:val="9822F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B5064"/>
    <w:multiLevelType w:val="hybridMultilevel"/>
    <w:tmpl w:val="9EE08730"/>
    <w:lvl w:ilvl="0" w:tplc="B6A4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54AE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DAF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07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0828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EC6E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388F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D7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A64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C4704"/>
    <w:multiLevelType w:val="hybridMultilevel"/>
    <w:tmpl w:val="1BF851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86F53"/>
    <w:multiLevelType w:val="hybridMultilevel"/>
    <w:tmpl w:val="02C0F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106DC"/>
    <w:multiLevelType w:val="hybridMultilevel"/>
    <w:tmpl w:val="1BD2A6EE"/>
    <w:lvl w:ilvl="0" w:tplc="B5FC11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7B"/>
    <w:rsid w:val="00013A39"/>
    <w:rsid w:val="000160B9"/>
    <w:rsid w:val="00022ECD"/>
    <w:rsid w:val="0003238B"/>
    <w:rsid w:val="00044D43"/>
    <w:rsid w:val="0007415B"/>
    <w:rsid w:val="0007467A"/>
    <w:rsid w:val="00076CB5"/>
    <w:rsid w:val="0009731F"/>
    <w:rsid w:val="000A1525"/>
    <w:rsid w:val="000B5B97"/>
    <w:rsid w:val="000D1511"/>
    <w:rsid w:val="000D7C68"/>
    <w:rsid w:val="000E5214"/>
    <w:rsid w:val="000F22C7"/>
    <w:rsid w:val="000F4DFA"/>
    <w:rsid w:val="000F674D"/>
    <w:rsid w:val="001277EC"/>
    <w:rsid w:val="00157A56"/>
    <w:rsid w:val="00183AAA"/>
    <w:rsid w:val="001C4F49"/>
    <w:rsid w:val="001D3866"/>
    <w:rsid w:val="002142F5"/>
    <w:rsid w:val="002147F7"/>
    <w:rsid w:val="00232040"/>
    <w:rsid w:val="00245F45"/>
    <w:rsid w:val="002464B5"/>
    <w:rsid w:val="00275B9B"/>
    <w:rsid w:val="00281F2A"/>
    <w:rsid w:val="002D2D36"/>
    <w:rsid w:val="002F13D2"/>
    <w:rsid w:val="002F1D6C"/>
    <w:rsid w:val="002F42A0"/>
    <w:rsid w:val="00305D10"/>
    <w:rsid w:val="00310F73"/>
    <w:rsid w:val="003209D1"/>
    <w:rsid w:val="0032760A"/>
    <w:rsid w:val="003301A8"/>
    <w:rsid w:val="0033359B"/>
    <w:rsid w:val="003525E8"/>
    <w:rsid w:val="003641C0"/>
    <w:rsid w:val="00377342"/>
    <w:rsid w:val="003E5E83"/>
    <w:rsid w:val="003F128E"/>
    <w:rsid w:val="003F6C7E"/>
    <w:rsid w:val="004056E4"/>
    <w:rsid w:val="00427C8D"/>
    <w:rsid w:val="0043546E"/>
    <w:rsid w:val="00445E4F"/>
    <w:rsid w:val="004470D2"/>
    <w:rsid w:val="00474E8F"/>
    <w:rsid w:val="00491F58"/>
    <w:rsid w:val="004933E4"/>
    <w:rsid w:val="004B016C"/>
    <w:rsid w:val="004B3518"/>
    <w:rsid w:val="004F6772"/>
    <w:rsid w:val="005005F4"/>
    <w:rsid w:val="005026B4"/>
    <w:rsid w:val="00534CD4"/>
    <w:rsid w:val="00563DB7"/>
    <w:rsid w:val="005824A8"/>
    <w:rsid w:val="005B1B7D"/>
    <w:rsid w:val="005C5565"/>
    <w:rsid w:val="005D4763"/>
    <w:rsid w:val="005E3B02"/>
    <w:rsid w:val="005E63BF"/>
    <w:rsid w:val="00624E19"/>
    <w:rsid w:val="0064061F"/>
    <w:rsid w:val="00650A70"/>
    <w:rsid w:val="00667B0D"/>
    <w:rsid w:val="0067030F"/>
    <w:rsid w:val="00697F81"/>
    <w:rsid w:val="006B041C"/>
    <w:rsid w:val="006C45A0"/>
    <w:rsid w:val="006E29D6"/>
    <w:rsid w:val="006E7C81"/>
    <w:rsid w:val="00710F8F"/>
    <w:rsid w:val="00722DA6"/>
    <w:rsid w:val="00735F18"/>
    <w:rsid w:val="00766651"/>
    <w:rsid w:val="00777B78"/>
    <w:rsid w:val="00784B13"/>
    <w:rsid w:val="0078536E"/>
    <w:rsid w:val="007956FB"/>
    <w:rsid w:val="007B796B"/>
    <w:rsid w:val="007E40BE"/>
    <w:rsid w:val="00814DE1"/>
    <w:rsid w:val="00816C3D"/>
    <w:rsid w:val="00853185"/>
    <w:rsid w:val="008569F2"/>
    <w:rsid w:val="00860FA8"/>
    <w:rsid w:val="00863B30"/>
    <w:rsid w:val="00872586"/>
    <w:rsid w:val="008B4413"/>
    <w:rsid w:val="008D2394"/>
    <w:rsid w:val="009324D1"/>
    <w:rsid w:val="00935AB9"/>
    <w:rsid w:val="00941734"/>
    <w:rsid w:val="00972C4F"/>
    <w:rsid w:val="00980519"/>
    <w:rsid w:val="009860D4"/>
    <w:rsid w:val="00987236"/>
    <w:rsid w:val="00987976"/>
    <w:rsid w:val="00987DBE"/>
    <w:rsid w:val="009F039F"/>
    <w:rsid w:val="00A1217B"/>
    <w:rsid w:val="00A14059"/>
    <w:rsid w:val="00A157DF"/>
    <w:rsid w:val="00A238AF"/>
    <w:rsid w:val="00A45470"/>
    <w:rsid w:val="00AA1E4C"/>
    <w:rsid w:val="00AB17D9"/>
    <w:rsid w:val="00AE0D8D"/>
    <w:rsid w:val="00AE13FA"/>
    <w:rsid w:val="00AE65FB"/>
    <w:rsid w:val="00B055AA"/>
    <w:rsid w:val="00B12E57"/>
    <w:rsid w:val="00B44668"/>
    <w:rsid w:val="00B470BD"/>
    <w:rsid w:val="00B51CDF"/>
    <w:rsid w:val="00B523DA"/>
    <w:rsid w:val="00B52668"/>
    <w:rsid w:val="00B5480F"/>
    <w:rsid w:val="00B61346"/>
    <w:rsid w:val="00B73B19"/>
    <w:rsid w:val="00B763D4"/>
    <w:rsid w:val="00B853D0"/>
    <w:rsid w:val="00BB017B"/>
    <w:rsid w:val="00BB0D1B"/>
    <w:rsid w:val="00BC4871"/>
    <w:rsid w:val="00BD56AE"/>
    <w:rsid w:val="00BD623A"/>
    <w:rsid w:val="00BE1CFB"/>
    <w:rsid w:val="00BF4E74"/>
    <w:rsid w:val="00C06272"/>
    <w:rsid w:val="00C139CC"/>
    <w:rsid w:val="00C1508D"/>
    <w:rsid w:val="00C15F56"/>
    <w:rsid w:val="00C3544A"/>
    <w:rsid w:val="00C35BEE"/>
    <w:rsid w:val="00C518E8"/>
    <w:rsid w:val="00C82BDA"/>
    <w:rsid w:val="00CA3F48"/>
    <w:rsid w:val="00CB100E"/>
    <w:rsid w:val="00CC038A"/>
    <w:rsid w:val="00CC5A18"/>
    <w:rsid w:val="00CC6217"/>
    <w:rsid w:val="00D07723"/>
    <w:rsid w:val="00D1067B"/>
    <w:rsid w:val="00D32AF3"/>
    <w:rsid w:val="00D506DE"/>
    <w:rsid w:val="00D536E0"/>
    <w:rsid w:val="00D9104F"/>
    <w:rsid w:val="00D913C0"/>
    <w:rsid w:val="00D94CC3"/>
    <w:rsid w:val="00D94F33"/>
    <w:rsid w:val="00DA4C21"/>
    <w:rsid w:val="00DD13AC"/>
    <w:rsid w:val="00DF7B08"/>
    <w:rsid w:val="00E10786"/>
    <w:rsid w:val="00E10F55"/>
    <w:rsid w:val="00E258A0"/>
    <w:rsid w:val="00E259D1"/>
    <w:rsid w:val="00E42EED"/>
    <w:rsid w:val="00E44764"/>
    <w:rsid w:val="00E53422"/>
    <w:rsid w:val="00E6240F"/>
    <w:rsid w:val="00E62912"/>
    <w:rsid w:val="00E67814"/>
    <w:rsid w:val="00E84E26"/>
    <w:rsid w:val="00E90461"/>
    <w:rsid w:val="00E94506"/>
    <w:rsid w:val="00E956D7"/>
    <w:rsid w:val="00EB003F"/>
    <w:rsid w:val="00EC2A65"/>
    <w:rsid w:val="00EC40EA"/>
    <w:rsid w:val="00ED56E8"/>
    <w:rsid w:val="00EF3CA3"/>
    <w:rsid w:val="00F13A5A"/>
    <w:rsid w:val="00F152C3"/>
    <w:rsid w:val="00F27D17"/>
    <w:rsid w:val="00F443A6"/>
    <w:rsid w:val="00FC04EE"/>
    <w:rsid w:val="00FD6032"/>
    <w:rsid w:val="00FD70C1"/>
    <w:rsid w:val="00FE3AE1"/>
    <w:rsid w:val="03A51113"/>
    <w:rsid w:val="06D1715C"/>
    <w:rsid w:val="070E3969"/>
    <w:rsid w:val="0D89F85F"/>
    <w:rsid w:val="1027810C"/>
    <w:rsid w:val="12F5B6E0"/>
    <w:rsid w:val="175389A8"/>
    <w:rsid w:val="199E5B6F"/>
    <w:rsid w:val="1FF5AFC3"/>
    <w:rsid w:val="2733047B"/>
    <w:rsid w:val="27846BA1"/>
    <w:rsid w:val="2832A206"/>
    <w:rsid w:val="2EBA5DFE"/>
    <w:rsid w:val="33214DF6"/>
    <w:rsid w:val="363FC65B"/>
    <w:rsid w:val="39F00CE7"/>
    <w:rsid w:val="40328FFC"/>
    <w:rsid w:val="417B032C"/>
    <w:rsid w:val="47967D08"/>
    <w:rsid w:val="48C703C8"/>
    <w:rsid w:val="49B72D37"/>
    <w:rsid w:val="4EE29E0D"/>
    <w:rsid w:val="56B0F456"/>
    <w:rsid w:val="57EC5495"/>
    <w:rsid w:val="58FB6E72"/>
    <w:rsid w:val="5E00BAE9"/>
    <w:rsid w:val="64DE1026"/>
    <w:rsid w:val="6916B329"/>
    <w:rsid w:val="6D91408C"/>
    <w:rsid w:val="79DCF8B2"/>
    <w:rsid w:val="7C2D0709"/>
    <w:rsid w:val="7E270F8D"/>
    <w:rsid w:val="7EB794DD"/>
    <w:rsid w:val="7F10A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ECB0E"/>
  <w15:docId w15:val="{250E151C-6454-4831-B9E4-311DFC0C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09D1"/>
  </w:style>
  <w:style w:type="paragraph" w:styleId="berschrift1">
    <w:name w:val="heading 1"/>
    <w:basedOn w:val="Standard"/>
    <w:next w:val="Standard"/>
    <w:link w:val="berschrift1Zchn"/>
    <w:uiPriority w:val="9"/>
    <w:qFormat/>
    <w:rsid w:val="000A15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0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0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F13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F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9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4F33"/>
  </w:style>
  <w:style w:type="paragraph" w:styleId="Fuzeile">
    <w:name w:val="footer"/>
    <w:basedOn w:val="Standard"/>
    <w:link w:val="FuzeileZchn"/>
    <w:uiPriority w:val="99"/>
    <w:unhideWhenUsed/>
    <w:rsid w:val="00D9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4F33"/>
  </w:style>
  <w:style w:type="paragraph" w:styleId="Listenabsatz">
    <w:name w:val="List Paragraph"/>
    <w:basedOn w:val="Standard"/>
    <w:uiPriority w:val="34"/>
    <w:qFormat/>
    <w:rsid w:val="00E53422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B548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5480F"/>
    <w:rPr>
      <w:rFonts w:ascii="Consolas" w:hAnsi="Consolas" w:cs="Consolas"/>
      <w:sz w:val="21"/>
      <w:szCs w:val="21"/>
    </w:rPr>
  </w:style>
  <w:style w:type="paragraph" w:styleId="StandardWeb">
    <w:name w:val="Normal (Web)"/>
    <w:basedOn w:val="Standard"/>
    <w:uiPriority w:val="99"/>
    <w:unhideWhenUsed/>
    <w:rsid w:val="00E4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E44764"/>
  </w:style>
  <w:style w:type="character" w:styleId="Fett">
    <w:name w:val="Strong"/>
    <w:basedOn w:val="Absatz-Standardschriftart"/>
    <w:uiPriority w:val="22"/>
    <w:qFormat/>
    <w:rsid w:val="004B3518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A15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697F8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7F81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B01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01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F13D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rt.de/en/products/canopen/tools/canopen-design-tool.html" TargetMode="Externa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openxmlformats.org/officeDocument/2006/relationships/settings" Target="settings.xml"/><Relationship Id="rId12" Type="http://schemas.openxmlformats.org/officeDocument/2006/relationships/hyperlink" Target="https://www.port.de/en/products/canopen/software/ansi-c-canopen-library.html" TargetMode="Externa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ice@port.de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renesas.com/us/en/products/microcontrollers-microprocessors/ra-cortex-m-mcus/ra4m2-100mhz-arm-cortex-m33-trustzone-high-integration-lowest-active-power-consumption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nesas.com/us/en/products/microcontrollers-microprocessors/ra-cortex-m-mcus/ra4m3-100mhz-arm-cortex-m33-trustzone-high-integration-rich-connectivity?order=field_document_revision_date&amp;sort=asc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F7A1F1CE28374A8B8DDC65ABDD8CD6" ma:contentTypeVersion="7" ma:contentTypeDescription="Ein neues Dokument erstellen." ma:contentTypeScope="" ma:versionID="eb106612b713a1266bd21eab72bebb77">
  <xsd:schema xmlns:xsd="http://www.w3.org/2001/XMLSchema" xmlns:xs="http://www.w3.org/2001/XMLSchema" xmlns:p="http://schemas.microsoft.com/office/2006/metadata/properties" xmlns:ns2="3b833444-b099-46f7-be8d-d78defcc6e46" xmlns:ns3="121cddef-f830-4030-8138-0c75600fa6a9" targetNamespace="http://schemas.microsoft.com/office/2006/metadata/properties" ma:root="true" ma:fieldsID="65e1e9545939c5d51b96604eef2b7553" ns2:_="" ns3:_="">
    <xsd:import namespace="3b833444-b099-46f7-be8d-d78defcc6e46"/>
    <xsd:import namespace="121cddef-f830-4030-8138-0c75600fa6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3444-b099-46f7-be8d-d78defcc6e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cddef-f830-4030-8138-0c75600fa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1BBEB6-8A3D-4D1A-8FAF-E229581BA3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D194D3-9675-4C97-9630-87F0E0423C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972E39-BFDE-489E-9F0D-72A9315CA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33444-b099-46f7-be8d-d78defcc6e46"/>
    <ds:schemaRef ds:uri="121cddef-f830-4030-8138-0c75600fa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7E807F-7554-41B5-873F-2CB7297705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3585</Characters>
  <Application>Microsoft Office Word</Application>
  <DocSecurity>0</DocSecurity>
  <Lines>29</Lines>
  <Paragraphs>8</Paragraphs>
  <ScaleCrop>false</ScaleCrop>
  <Company>Microsoft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</dc:creator>
  <cp:keywords/>
  <dc:description/>
  <cp:lastModifiedBy>Dietmar R. Franke / port GmbH</cp:lastModifiedBy>
  <cp:revision>2</cp:revision>
  <cp:lastPrinted>2019-05-23T10:39:00Z</cp:lastPrinted>
  <dcterms:created xsi:type="dcterms:W3CDTF">2021-12-13T07:40:00Z</dcterms:created>
  <dcterms:modified xsi:type="dcterms:W3CDTF">2021-12-13T07:40:00Z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0x01010065F7A1F1CE28374A8B8DDC65ABDD8CD6</vt:lpwstr>
  </property>
</Properties>
</file>